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C1BE" w14:textId="77777777" w:rsidR="00A617AB" w:rsidRDefault="00A617AB" w:rsidP="00A617AB">
      <w:pPr>
        <w:pStyle w:val="Nadpisobsahu"/>
        <w:spacing w:before="0" w:line="240" w:lineRule="auto"/>
        <w:jc w:val="center"/>
        <w:rPr>
          <w:rFonts w:asciiTheme="minorHAnsi" w:hAnsiTheme="minorHAnsi" w:cs="Arial"/>
          <w:color w:val="auto"/>
          <w:sz w:val="48"/>
          <w:szCs w:val="48"/>
        </w:rPr>
      </w:pPr>
    </w:p>
    <w:p w14:paraId="25FD94A7" w14:textId="77777777" w:rsidR="00A617AB" w:rsidRDefault="00A617AB" w:rsidP="00A617AB">
      <w:pPr>
        <w:pStyle w:val="Nadpisobsahu"/>
        <w:spacing w:before="0" w:line="240" w:lineRule="auto"/>
        <w:jc w:val="center"/>
        <w:rPr>
          <w:rFonts w:asciiTheme="minorHAnsi" w:hAnsiTheme="minorHAnsi" w:cs="Arial"/>
          <w:color w:val="auto"/>
          <w:sz w:val="48"/>
          <w:szCs w:val="48"/>
        </w:rPr>
      </w:pPr>
    </w:p>
    <w:p w14:paraId="0C3CA39D" w14:textId="77777777" w:rsidR="00A617AB" w:rsidRDefault="00A617AB" w:rsidP="00A617AB">
      <w:pPr>
        <w:pStyle w:val="Nadpisobsahu"/>
        <w:spacing w:before="0" w:line="240" w:lineRule="auto"/>
        <w:jc w:val="center"/>
        <w:rPr>
          <w:rFonts w:asciiTheme="minorHAnsi" w:hAnsiTheme="minorHAnsi" w:cs="Arial"/>
          <w:color w:val="auto"/>
          <w:sz w:val="48"/>
          <w:szCs w:val="48"/>
        </w:rPr>
      </w:pPr>
    </w:p>
    <w:p w14:paraId="0D5D6274" w14:textId="77777777" w:rsidR="00A822E6" w:rsidRDefault="00A822E6" w:rsidP="00A822E6">
      <w:pPr>
        <w:rPr>
          <w:lang w:eastAsia="en-US"/>
        </w:rPr>
      </w:pPr>
    </w:p>
    <w:p w14:paraId="5296BA41" w14:textId="77777777" w:rsidR="00A822E6" w:rsidRDefault="00A822E6" w:rsidP="00A822E6">
      <w:pPr>
        <w:rPr>
          <w:lang w:eastAsia="en-US"/>
        </w:rPr>
      </w:pPr>
    </w:p>
    <w:p w14:paraId="7B743FB4" w14:textId="77777777" w:rsidR="00A822E6" w:rsidRPr="00A822E6" w:rsidRDefault="00A822E6" w:rsidP="00A822E6">
      <w:pPr>
        <w:rPr>
          <w:lang w:eastAsia="en-US"/>
        </w:rPr>
      </w:pPr>
    </w:p>
    <w:p w14:paraId="35BCD267" w14:textId="77777777" w:rsidR="00A617AB" w:rsidRDefault="00A617AB" w:rsidP="00A617AB">
      <w:pPr>
        <w:pStyle w:val="Nadpisobsahu"/>
        <w:spacing w:before="0" w:line="240" w:lineRule="auto"/>
        <w:jc w:val="center"/>
        <w:rPr>
          <w:rFonts w:asciiTheme="minorHAnsi" w:hAnsiTheme="minorHAnsi" w:cs="Arial"/>
          <w:color w:val="auto"/>
          <w:sz w:val="48"/>
          <w:szCs w:val="48"/>
        </w:rPr>
      </w:pPr>
    </w:p>
    <w:p w14:paraId="27E0968E" w14:textId="77777777" w:rsidR="002471A2" w:rsidRDefault="002471A2" w:rsidP="002471A2">
      <w:pPr>
        <w:rPr>
          <w:lang w:eastAsia="en-US"/>
        </w:rPr>
      </w:pPr>
    </w:p>
    <w:p w14:paraId="6DFC96F5" w14:textId="77777777" w:rsidR="002471A2" w:rsidRPr="002471A2" w:rsidRDefault="002471A2" w:rsidP="002471A2">
      <w:pPr>
        <w:rPr>
          <w:lang w:eastAsia="en-US"/>
        </w:rPr>
      </w:pPr>
    </w:p>
    <w:p w14:paraId="0E3818E3" w14:textId="402D3049" w:rsidR="002471A2" w:rsidRDefault="00EC2942" w:rsidP="00EC2942">
      <w:pPr>
        <w:pStyle w:val="Nadpisobsahu"/>
        <w:spacing w:before="0" w:line="240" w:lineRule="auto"/>
        <w:ind w:left="360"/>
        <w:jc w:val="center"/>
        <w:rPr>
          <w:rFonts w:asciiTheme="minorHAnsi" w:hAnsiTheme="minorHAnsi" w:cs="Arial"/>
          <w:color w:val="auto"/>
          <w:sz w:val="48"/>
          <w:szCs w:val="48"/>
        </w:rPr>
      </w:pPr>
      <w:r>
        <w:rPr>
          <w:rFonts w:asciiTheme="minorHAnsi" w:hAnsiTheme="minorHAnsi" w:cs="Arial"/>
          <w:color w:val="auto"/>
          <w:sz w:val="48"/>
          <w:szCs w:val="48"/>
        </w:rPr>
        <w:t>D.1.1 Technická</w:t>
      </w:r>
      <w:r w:rsidR="001C5550">
        <w:rPr>
          <w:rFonts w:asciiTheme="minorHAnsi" w:hAnsiTheme="minorHAnsi" w:cs="Arial"/>
          <w:color w:val="auto"/>
          <w:sz w:val="48"/>
          <w:szCs w:val="48"/>
        </w:rPr>
        <w:t xml:space="preserve"> zpráva</w:t>
      </w:r>
    </w:p>
    <w:p w14:paraId="191F74E3" w14:textId="77777777" w:rsidR="00072529" w:rsidRDefault="00072529" w:rsidP="00072529">
      <w:pPr>
        <w:rPr>
          <w:lang w:eastAsia="en-US"/>
        </w:rPr>
      </w:pPr>
    </w:p>
    <w:p w14:paraId="18E8BFD5" w14:textId="77777777" w:rsidR="001D6E25" w:rsidRDefault="001D6E25" w:rsidP="001D6E25">
      <w:pPr>
        <w:pStyle w:val="Normln1"/>
        <w:spacing w:after="0" w:line="288" w:lineRule="auto"/>
        <w:jc w:val="center"/>
        <w:rPr>
          <w:rFonts w:asciiTheme="minorHAnsi" w:hAnsiTheme="minorHAnsi"/>
          <w:sz w:val="38"/>
          <w:u w:val="single"/>
        </w:rPr>
      </w:pPr>
      <w:r>
        <w:rPr>
          <w:rFonts w:asciiTheme="minorHAnsi" w:hAnsiTheme="minorHAnsi"/>
          <w:sz w:val="38"/>
          <w:u w:val="single"/>
        </w:rPr>
        <w:t>Demolice objektů Zátiší – lázeňský areál Kyselka</w:t>
      </w:r>
    </w:p>
    <w:p w14:paraId="3413FE8F" w14:textId="0CE9B632" w:rsidR="001D6E25" w:rsidRPr="00B06B67" w:rsidRDefault="001D6E25" w:rsidP="001D6E25">
      <w:pPr>
        <w:pStyle w:val="Normln1"/>
        <w:spacing w:after="0" w:line="288" w:lineRule="auto"/>
        <w:jc w:val="center"/>
        <w:rPr>
          <w:rFonts w:asciiTheme="minorHAnsi" w:hAnsiTheme="minorHAnsi"/>
          <w:sz w:val="38"/>
          <w:u w:val="single"/>
        </w:rPr>
      </w:pPr>
      <w:r>
        <w:rPr>
          <w:rFonts w:asciiTheme="minorHAnsi" w:hAnsiTheme="minorHAnsi"/>
          <w:sz w:val="38"/>
          <w:u w:val="single"/>
        </w:rPr>
        <w:t>Objekt SO - 03</w:t>
      </w:r>
    </w:p>
    <w:p w14:paraId="0D202FF5" w14:textId="77777777" w:rsidR="002471A2" w:rsidRDefault="002471A2" w:rsidP="002471A2">
      <w:pPr>
        <w:jc w:val="center"/>
        <w:rPr>
          <w:rFonts w:asciiTheme="minorHAnsi" w:hAnsiTheme="minorHAnsi" w:cs="Arial"/>
        </w:rPr>
      </w:pPr>
    </w:p>
    <w:p w14:paraId="26DC92B0" w14:textId="77777777" w:rsidR="00B23C22" w:rsidRDefault="00B23C22" w:rsidP="002471A2">
      <w:pPr>
        <w:jc w:val="center"/>
        <w:rPr>
          <w:rFonts w:asciiTheme="minorHAnsi" w:hAnsiTheme="minorHAnsi" w:cs="Arial"/>
        </w:rPr>
      </w:pPr>
    </w:p>
    <w:p w14:paraId="76F424C1" w14:textId="77777777" w:rsidR="00B23C22" w:rsidRDefault="00B23C22" w:rsidP="002471A2">
      <w:pPr>
        <w:jc w:val="center"/>
        <w:rPr>
          <w:rFonts w:asciiTheme="minorHAnsi" w:hAnsiTheme="minorHAnsi" w:cs="Arial"/>
        </w:rPr>
      </w:pPr>
    </w:p>
    <w:p w14:paraId="0F32F082" w14:textId="77777777" w:rsidR="00B23C22" w:rsidRDefault="00B23C22" w:rsidP="002471A2">
      <w:pPr>
        <w:jc w:val="center"/>
        <w:rPr>
          <w:rFonts w:asciiTheme="minorHAnsi" w:hAnsiTheme="minorHAnsi" w:cs="Arial"/>
        </w:rPr>
      </w:pPr>
    </w:p>
    <w:p w14:paraId="30417063" w14:textId="77777777" w:rsidR="00B23C22" w:rsidRPr="00C75A4D" w:rsidRDefault="00B23C22" w:rsidP="002471A2">
      <w:pPr>
        <w:jc w:val="center"/>
        <w:rPr>
          <w:rFonts w:asciiTheme="minorHAnsi" w:hAnsiTheme="minorHAnsi" w:cs="Arial"/>
        </w:rPr>
      </w:pPr>
    </w:p>
    <w:p w14:paraId="5981528A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51486A66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6226A4F8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7F9396BB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5C0A7F90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19CCAC6E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5BFFA7C4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7B401C0D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254CFEB1" w14:textId="77777777" w:rsidR="002471A2" w:rsidRPr="00C75A4D" w:rsidRDefault="002471A2" w:rsidP="002471A2">
      <w:pPr>
        <w:pStyle w:val="Nadpisobsahu"/>
        <w:spacing w:before="0" w:line="240" w:lineRule="auto"/>
        <w:jc w:val="both"/>
        <w:rPr>
          <w:rFonts w:asciiTheme="minorHAnsi" w:hAnsiTheme="minorHAnsi" w:cs="Arial"/>
          <w:color w:val="auto"/>
          <w:sz w:val="20"/>
          <w:szCs w:val="20"/>
        </w:rPr>
      </w:pPr>
    </w:p>
    <w:p w14:paraId="15D3943C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70EA83A8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1FCB6AC3" w14:textId="6BDF4F50" w:rsidR="001D6E25" w:rsidRDefault="001D6E25" w:rsidP="002471A2">
      <w:pPr>
        <w:jc w:val="both"/>
        <w:rPr>
          <w:rFonts w:asciiTheme="minorHAnsi" w:hAnsiTheme="minorHAnsi"/>
          <w:lang w:eastAsia="en-US"/>
        </w:rPr>
      </w:pPr>
    </w:p>
    <w:p w14:paraId="70F294D7" w14:textId="2544E1C9" w:rsidR="001D6E25" w:rsidRDefault="001D6E25" w:rsidP="002471A2">
      <w:pPr>
        <w:jc w:val="both"/>
        <w:rPr>
          <w:rFonts w:asciiTheme="minorHAnsi" w:hAnsiTheme="minorHAnsi"/>
          <w:lang w:eastAsia="en-US"/>
        </w:rPr>
      </w:pPr>
    </w:p>
    <w:p w14:paraId="5E96A23A" w14:textId="77777777" w:rsidR="001D6E25" w:rsidRPr="00C75A4D" w:rsidRDefault="001D6E25" w:rsidP="002471A2">
      <w:pPr>
        <w:jc w:val="both"/>
        <w:rPr>
          <w:rFonts w:asciiTheme="minorHAnsi" w:hAnsiTheme="minorHAnsi"/>
          <w:lang w:eastAsia="en-US"/>
        </w:rPr>
      </w:pPr>
    </w:p>
    <w:p w14:paraId="2888B9FE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20541CB8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55DE7158" w14:textId="19CBA304" w:rsidR="002471A2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34399683" w14:textId="204FF310" w:rsidR="001C5550" w:rsidRDefault="001C5550" w:rsidP="002471A2">
      <w:pPr>
        <w:jc w:val="both"/>
        <w:rPr>
          <w:rFonts w:asciiTheme="minorHAnsi" w:hAnsiTheme="minorHAnsi"/>
          <w:lang w:eastAsia="en-US"/>
        </w:rPr>
      </w:pPr>
    </w:p>
    <w:p w14:paraId="362C6DA0" w14:textId="61767188" w:rsidR="001C5550" w:rsidRDefault="001C5550" w:rsidP="002471A2">
      <w:pPr>
        <w:jc w:val="both"/>
        <w:rPr>
          <w:rFonts w:asciiTheme="minorHAnsi" w:hAnsiTheme="minorHAnsi"/>
          <w:lang w:eastAsia="en-US"/>
        </w:rPr>
      </w:pPr>
    </w:p>
    <w:p w14:paraId="17EE6984" w14:textId="77777777" w:rsidR="001C5550" w:rsidRPr="00C75A4D" w:rsidRDefault="001C5550" w:rsidP="002471A2">
      <w:pPr>
        <w:jc w:val="both"/>
        <w:rPr>
          <w:rFonts w:asciiTheme="minorHAnsi" w:hAnsiTheme="minorHAnsi"/>
          <w:lang w:eastAsia="en-US"/>
        </w:rPr>
      </w:pPr>
    </w:p>
    <w:p w14:paraId="51AF2724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477D78AE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338B7491" w14:textId="7D6DE0C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V Ústí nad L</w:t>
      </w:r>
      <w:r w:rsidR="00DA4472">
        <w:rPr>
          <w:rFonts w:asciiTheme="minorHAnsi" w:hAnsiTheme="minorHAnsi"/>
          <w:lang w:eastAsia="en-US"/>
        </w:rPr>
        <w:t xml:space="preserve">abem, </w:t>
      </w:r>
      <w:r w:rsidR="0059366C">
        <w:rPr>
          <w:rFonts w:asciiTheme="minorHAnsi" w:hAnsiTheme="minorHAnsi"/>
          <w:lang w:eastAsia="en-US"/>
        </w:rPr>
        <w:t>0</w:t>
      </w:r>
      <w:r w:rsidR="001D6E25">
        <w:rPr>
          <w:rFonts w:asciiTheme="minorHAnsi" w:hAnsiTheme="minorHAnsi"/>
          <w:lang w:eastAsia="en-US"/>
        </w:rPr>
        <w:t>9</w:t>
      </w:r>
      <w:r w:rsidR="00DA4472">
        <w:rPr>
          <w:rFonts w:asciiTheme="minorHAnsi" w:hAnsiTheme="minorHAnsi"/>
          <w:lang w:eastAsia="en-US"/>
        </w:rPr>
        <w:t>/20</w:t>
      </w:r>
      <w:r w:rsidR="001C5550">
        <w:rPr>
          <w:rFonts w:asciiTheme="minorHAnsi" w:hAnsiTheme="minorHAnsi"/>
          <w:lang w:eastAsia="en-US"/>
        </w:rPr>
        <w:t>2</w:t>
      </w:r>
      <w:r w:rsidR="001D6E25">
        <w:rPr>
          <w:rFonts w:asciiTheme="minorHAnsi" w:hAnsiTheme="minorHAnsi"/>
          <w:lang w:eastAsia="en-US"/>
        </w:rPr>
        <w:t>1</w:t>
      </w:r>
      <w:r w:rsidR="00DA4472">
        <w:rPr>
          <w:rFonts w:asciiTheme="minorHAnsi" w:hAnsiTheme="minorHAnsi"/>
          <w:lang w:eastAsia="en-US"/>
        </w:rPr>
        <w:tab/>
      </w:r>
      <w:r w:rsidR="00DA4472">
        <w:rPr>
          <w:rFonts w:asciiTheme="minorHAnsi" w:hAnsiTheme="minorHAnsi"/>
          <w:lang w:eastAsia="en-US"/>
        </w:rPr>
        <w:tab/>
      </w:r>
      <w:r w:rsidR="00DA4472">
        <w:rPr>
          <w:rFonts w:asciiTheme="minorHAnsi" w:hAnsiTheme="minorHAnsi"/>
          <w:lang w:eastAsia="en-US"/>
        </w:rPr>
        <w:tab/>
      </w:r>
      <w:r w:rsidR="00DA4472">
        <w:rPr>
          <w:rFonts w:asciiTheme="minorHAnsi" w:hAnsiTheme="minorHAnsi"/>
          <w:lang w:eastAsia="en-US"/>
        </w:rPr>
        <w:tab/>
      </w:r>
      <w:r w:rsidR="00DA4472">
        <w:rPr>
          <w:rFonts w:asciiTheme="minorHAnsi" w:hAnsiTheme="minorHAnsi"/>
          <w:lang w:eastAsia="en-US"/>
        </w:rPr>
        <w:tab/>
      </w:r>
      <w:r w:rsidR="00DA4472">
        <w:rPr>
          <w:rFonts w:asciiTheme="minorHAnsi" w:hAnsiTheme="minorHAnsi"/>
          <w:lang w:eastAsia="en-US"/>
        </w:rPr>
        <w:tab/>
        <w:t xml:space="preserve">Vypracoval: </w:t>
      </w:r>
      <w:r>
        <w:rPr>
          <w:rFonts w:asciiTheme="minorHAnsi" w:hAnsiTheme="minorHAnsi"/>
          <w:lang w:eastAsia="en-US"/>
        </w:rPr>
        <w:t>Andrejkovič</w:t>
      </w:r>
      <w:r w:rsidR="00DA4472">
        <w:rPr>
          <w:rFonts w:asciiTheme="minorHAnsi" w:hAnsiTheme="minorHAnsi"/>
          <w:lang w:eastAsia="en-US"/>
        </w:rPr>
        <w:t xml:space="preserve"> Petr</w:t>
      </w:r>
    </w:p>
    <w:p w14:paraId="0803B1DA" w14:textId="77777777" w:rsidR="002471A2" w:rsidRPr="00C75A4D" w:rsidRDefault="002471A2" w:rsidP="002471A2">
      <w:pPr>
        <w:jc w:val="both"/>
        <w:rPr>
          <w:rFonts w:asciiTheme="minorHAnsi" w:hAnsiTheme="minorHAnsi"/>
          <w:lang w:eastAsia="en-US"/>
        </w:rPr>
      </w:pPr>
    </w:p>
    <w:p w14:paraId="5A74CE32" w14:textId="77777777" w:rsidR="00F70E98" w:rsidRDefault="00F70E98" w:rsidP="00F70E98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lastRenderedPageBreak/>
        <w:t>Popis demolovaných objektů</w:t>
      </w:r>
    </w:p>
    <w:p w14:paraId="4E174B86" w14:textId="77777777" w:rsidR="00F70E98" w:rsidRDefault="00F70E98" w:rsidP="00F70E98">
      <w:pPr>
        <w:pStyle w:val="Odstavecseseznamem"/>
        <w:ind w:left="0" w:firstLine="283"/>
        <w:jc w:val="both"/>
        <w:rPr>
          <w:rFonts w:ascii="Arial Narrow" w:hAnsi="Arial Narrow"/>
          <w:sz w:val="24"/>
          <w:szCs w:val="24"/>
        </w:rPr>
      </w:pPr>
    </w:p>
    <w:p w14:paraId="26C1C465" w14:textId="00287C19" w:rsidR="00DC6C06" w:rsidRPr="00DC6C06" w:rsidRDefault="00DC6C06" w:rsidP="00DC6C06">
      <w:pPr>
        <w:pStyle w:val="Odstavecseseznamem"/>
        <w:ind w:left="283"/>
        <w:rPr>
          <w:rFonts w:ascii="Arial Narrow" w:hAnsi="Arial Narrow"/>
          <w:sz w:val="24"/>
          <w:szCs w:val="24"/>
        </w:rPr>
      </w:pPr>
      <w:r w:rsidRPr="00DC6C06">
        <w:rPr>
          <w:rFonts w:ascii="Arial Narrow" w:hAnsi="Arial Narrow"/>
          <w:sz w:val="24"/>
          <w:szCs w:val="24"/>
        </w:rPr>
        <w:t xml:space="preserve">V rámci demolice bude provedeno odstranění stávajícího objektu a urovnání pozemku do roviny. Demolice objektu bude provedena </w:t>
      </w:r>
      <w:r w:rsidR="001D6E25">
        <w:rPr>
          <w:rFonts w:ascii="Arial Narrow" w:hAnsi="Arial Narrow"/>
          <w:sz w:val="24"/>
          <w:szCs w:val="24"/>
        </w:rPr>
        <w:t>v celém rozsahu</w:t>
      </w:r>
      <w:r w:rsidRPr="00DC6C06">
        <w:rPr>
          <w:rFonts w:ascii="Arial Narrow" w:hAnsi="Arial Narrow"/>
          <w:sz w:val="24"/>
          <w:szCs w:val="24"/>
        </w:rPr>
        <w:t>.</w:t>
      </w:r>
    </w:p>
    <w:p w14:paraId="7298218B" w14:textId="097B8EF7" w:rsidR="00DC6C06" w:rsidRPr="00DC6C06" w:rsidRDefault="00DC6C06" w:rsidP="00DC6C06">
      <w:pPr>
        <w:pStyle w:val="Odstavecseseznamem"/>
        <w:ind w:left="283"/>
        <w:rPr>
          <w:rFonts w:ascii="Arial Narrow" w:hAnsi="Arial Narrow"/>
          <w:sz w:val="24"/>
          <w:szCs w:val="24"/>
        </w:rPr>
      </w:pPr>
      <w:r w:rsidRPr="00DC6C06">
        <w:rPr>
          <w:rFonts w:ascii="Arial Narrow" w:hAnsi="Arial Narrow"/>
          <w:sz w:val="24"/>
          <w:szCs w:val="24"/>
        </w:rPr>
        <w:t xml:space="preserve">Objekt je jednopodlažní obdelníkového půdorysu o rozměrech </w:t>
      </w:r>
      <w:r w:rsidR="00B24FBF">
        <w:rPr>
          <w:rFonts w:ascii="Arial Narrow" w:hAnsi="Arial Narrow"/>
          <w:sz w:val="24"/>
          <w:szCs w:val="24"/>
        </w:rPr>
        <w:t>20,0 x 5,05</w:t>
      </w:r>
      <w:r w:rsidRPr="00DC6C06">
        <w:rPr>
          <w:rFonts w:ascii="Arial Narrow" w:hAnsi="Arial Narrow"/>
          <w:sz w:val="24"/>
          <w:szCs w:val="24"/>
        </w:rPr>
        <w:t xml:space="preserve"> m. Výška k okapu </w:t>
      </w:r>
      <w:r w:rsidR="00B24FBF">
        <w:rPr>
          <w:rFonts w:ascii="Arial Narrow" w:hAnsi="Arial Narrow"/>
          <w:sz w:val="24"/>
          <w:szCs w:val="24"/>
        </w:rPr>
        <w:t>3,11</w:t>
      </w:r>
      <w:r w:rsidRPr="00DC6C06">
        <w:rPr>
          <w:rFonts w:ascii="Arial Narrow" w:hAnsi="Arial Narrow"/>
          <w:sz w:val="24"/>
          <w:szCs w:val="24"/>
        </w:rPr>
        <w:t xml:space="preserve">m. Střecha </w:t>
      </w:r>
      <w:r w:rsidR="00B24FBF">
        <w:rPr>
          <w:rFonts w:ascii="Arial Narrow" w:hAnsi="Arial Narrow"/>
          <w:sz w:val="24"/>
          <w:szCs w:val="24"/>
        </w:rPr>
        <w:t>sedlová</w:t>
      </w:r>
      <w:r w:rsidRPr="00DC6C06">
        <w:rPr>
          <w:rFonts w:ascii="Arial Narrow" w:hAnsi="Arial Narrow"/>
          <w:sz w:val="24"/>
          <w:szCs w:val="24"/>
        </w:rPr>
        <w:t xml:space="preserve">, </w:t>
      </w:r>
      <w:r w:rsidR="00B24FBF">
        <w:rPr>
          <w:rFonts w:ascii="Arial Narrow" w:hAnsi="Arial Narrow"/>
          <w:sz w:val="24"/>
          <w:szCs w:val="24"/>
        </w:rPr>
        <w:t>opatřena eternitovými šablonami</w:t>
      </w:r>
      <w:r w:rsidRPr="00DC6C06">
        <w:rPr>
          <w:rFonts w:ascii="Arial Narrow" w:hAnsi="Arial Narrow"/>
          <w:sz w:val="24"/>
          <w:szCs w:val="24"/>
        </w:rPr>
        <w:t>.</w:t>
      </w:r>
      <w:r w:rsidR="00B24FBF">
        <w:rPr>
          <w:rFonts w:ascii="Arial Narrow" w:hAnsi="Arial Narrow"/>
          <w:sz w:val="24"/>
          <w:szCs w:val="24"/>
        </w:rPr>
        <w:t xml:space="preserve"> Krov je tvořen klasickou hambálkovou soustavou.</w:t>
      </w:r>
      <w:r w:rsidRPr="00DC6C06">
        <w:rPr>
          <w:rFonts w:ascii="Arial Narrow" w:hAnsi="Arial Narrow"/>
          <w:sz w:val="24"/>
          <w:szCs w:val="24"/>
        </w:rPr>
        <w:t xml:space="preserve"> Obvodové i vnitřní nosné konstrukce zděné z cihel plných. Strop je proveden </w:t>
      </w:r>
      <w:r w:rsidR="00B24FBF">
        <w:rPr>
          <w:rFonts w:ascii="Arial Narrow" w:hAnsi="Arial Narrow"/>
          <w:sz w:val="24"/>
          <w:szCs w:val="24"/>
        </w:rPr>
        <w:t>jako dřevěný trámový</w:t>
      </w:r>
      <w:r w:rsidRPr="00DC6C06">
        <w:rPr>
          <w:rFonts w:ascii="Arial Narrow" w:hAnsi="Arial Narrow"/>
          <w:sz w:val="24"/>
          <w:szCs w:val="24"/>
        </w:rPr>
        <w:t xml:space="preserve">. Okenní otvory jsou dřevěné, dveřní otvory tvoří dvoje vjezdová vrata a vstupní </w:t>
      </w:r>
      <w:r w:rsidR="00B24FBF">
        <w:rPr>
          <w:rFonts w:ascii="Arial Narrow" w:hAnsi="Arial Narrow"/>
          <w:sz w:val="24"/>
          <w:szCs w:val="24"/>
        </w:rPr>
        <w:t xml:space="preserve">dřevěné </w:t>
      </w:r>
      <w:r w:rsidRPr="00DC6C06">
        <w:rPr>
          <w:rFonts w:ascii="Arial Narrow" w:hAnsi="Arial Narrow"/>
          <w:sz w:val="24"/>
          <w:szCs w:val="24"/>
        </w:rPr>
        <w:t>dveře do objektu. Podlahy jsou tvořeny jako betonové mazaniny. Základové pasy pravděpodobně z prostého betonu.</w:t>
      </w:r>
    </w:p>
    <w:p w14:paraId="514BBCF1" w14:textId="77777777" w:rsidR="00DC6C06" w:rsidRPr="00DC6C06" w:rsidRDefault="00DC6C06" w:rsidP="00DC6C06">
      <w:pPr>
        <w:pStyle w:val="Odstavecseseznamem"/>
        <w:ind w:left="0" w:firstLine="283"/>
        <w:rPr>
          <w:rFonts w:ascii="Arial Narrow" w:hAnsi="Arial Narrow"/>
          <w:sz w:val="24"/>
          <w:szCs w:val="24"/>
        </w:rPr>
      </w:pPr>
      <w:r w:rsidRPr="00DC6C06">
        <w:rPr>
          <w:rFonts w:ascii="Arial Narrow" w:hAnsi="Arial Narrow"/>
          <w:sz w:val="24"/>
          <w:szCs w:val="36"/>
        </w:rPr>
        <w:t>Stávající vedení vody a kanalizace do objektu budou odstraněny, stejně jako skříně elektřiny.</w:t>
      </w:r>
    </w:p>
    <w:p w14:paraId="7CFA963D" w14:textId="77777777" w:rsidR="0059366C" w:rsidRDefault="0059366C" w:rsidP="0059366C">
      <w:pPr>
        <w:rPr>
          <w:rFonts w:ascii="Arial Narrow" w:hAnsi="Arial Narrow"/>
        </w:rPr>
      </w:pPr>
    </w:p>
    <w:p w14:paraId="0D9BE74E" w14:textId="3462ACEE" w:rsidR="00F70E98" w:rsidRDefault="00F70E98" w:rsidP="0059366C">
      <w:pPr>
        <w:pStyle w:val="Odstavecseseznamem"/>
        <w:ind w:left="28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Více viz výkresová dokumentace.</w:t>
      </w:r>
    </w:p>
    <w:p w14:paraId="2DCAD8EE" w14:textId="70C4D5B5" w:rsidR="00191AD0" w:rsidRPr="0059366C" w:rsidRDefault="00191AD0" w:rsidP="0059366C">
      <w:pPr>
        <w:rPr>
          <w:rFonts w:ascii="Arial Narrow" w:hAnsi="Arial Narrow"/>
          <w:sz w:val="24"/>
          <w:szCs w:val="24"/>
        </w:rPr>
      </w:pPr>
    </w:p>
    <w:p w14:paraId="7FF9D0C4" w14:textId="36ED7E24" w:rsidR="00191AD0" w:rsidRDefault="00191AD0" w:rsidP="00F70E98">
      <w:pPr>
        <w:pStyle w:val="Odstavecseseznamem"/>
        <w:ind w:left="0" w:firstLine="283"/>
        <w:jc w:val="both"/>
        <w:rPr>
          <w:rFonts w:ascii="Arial Narrow" w:hAnsi="Arial Narrow"/>
          <w:sz w:val="24"/>
          <w:szCs w:val="24"/>
        </w:rPr>
      </w:pPr>
    </w:p>
    <w:p w14:paraId="031E1B94" w14:textId="521F5A0C" w:rsidR="00D57B47" w:rsidRDefault="00D57B47" w:rsidP="00D57B47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Postup bouracích prací</w:t>
      </w:r>
    </w:p>
    <w:p w14:paraId="17CE4E3C" w14:textId="38B24DAA" w:rsidR="00D57B47" w:rsidRDefault="00D57B47" w:rsidP="00D57B47">
      <w:pPr>
        <w:rPr>
          <w:rFonts w:ascii="Arial Narrow" w:hAnsi="Arial Narrow"/>
          <w:bCs/>
        </w:rPr>
      </w:pPr>
    </w:p>
    <w:p w14:paraId="2B5A40AF" w14:textId="38632A00" w:rsidR="00D57B47" w:rsidRDefault="00D57B47" w:rsidP="00D57B47">
      <w:pPr>
        <w:pStyle w:val="Odstavecseseznamem"/>
        <w:numPr>
          <w:ilvl w:val="0"/>
          <w:numId w:val="30"/>
        </w:numPr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Nejprve dojde k prověření, zda je odpojení energií provedeno správně  a budou vytyčeny sítě kolem objektu.</w:t>
      </w:r>
    </w:p>
    <w:p w14:paraId="0E2B2507" w14:textId="77777777" w:rsidR="00D57B47" w:rsidRDefault="00D57B47" w:rsidP="00D57B47">
      <w:pPr>
        <w:pStyle w:val="Odstavecseseznamem"/>
        <w:numPr>
          <w:ilvl w:val="0"/>
          <w:numId w:val="30"/>
        </w:numPr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Bude proveden průzkum stavby</w:t>
      </w:r>
    </w:p>
    <w:p w14:paraId="310901F2" w14:textId="4B343C18" w:rsidR="00D57B47" w:rsidRPr="00D57B47" w:rsidRDefault="00D57B47" w:rsidP="00D57B47">
      <w:pPr>
        <w:pStyle w:val="Styl2"/>
        <w:numPr>
          <w:ilvl w:val="0"/>
          <w:numId w:val="30"/>
        </w:numPr>
        <w:rPr>
          <w:bCs/>
        </w:rPr>
      </w:pPr>
      <w:r w:rsidRPr="00D57B47">
        <w:rPr>
          <w:bCs/>
        </w:rPr>
        <w:t xml:space="preserve">Bude provedeno zajištění </w:t>
      </w:r>
      <w:r w:rsidRPr="00D57B47">
        <w:t xml:space="preserve">stavby oplocením pro zajištění bezpečného provádění demolice. </w:t>
      </w:r>
    </w:p>
    <w:p w14:paraId="0DCEBCC8" w14:textId="10291105" w:rsidR="00D57B47" w:rsidRDefault="00D57B47" w:rsidP="00D57B47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>Budou demontovány zbytky vnitřního vybavení.</w:t>
      </w:r>
    </w:p>
    <w:p w14:paraId="127EA65D" w14:textId="49ED0723" w:rsidR="00D57B47" w:rsidRDefault="00D57B47" w:rsidP="00D57B47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>Dále dojde k odstranění podlahových krytin z</w:t>
      </w:r>
      <w:r w:rsidR="00DC6C06">
        <w:rPr>
          <w:bCs/>
        </w:rPr>
        <w:t> keramických dlažeb</w:t>
      </w:r>
      <w:r>
        <w:rPr>
          <w:bCs/>
        </w:rPr>
        <w:t xml:space="preserve"> apod.</w:t>
      </w:r>
    </w:p>
    <w:p w14:paraId="04C01434" w14:textId="77777777" w:rsidR="00B24FBF" w:rsidRDefault="00B24FBF" w:rsidP="00B24FBF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 xml:space="preserve">Dojde ke snesení střešní krytiny, uložení krytiny do pytlů a odvozu na skládku nebezpečného odpadu </w:t>
      </w:r>
    </w:p>
    <w:p w14:paraId="6BEFA54A" w14:textId="03533FB4" w:rsidR="00D57B47" w:rsidRDefault="006554FA" w:rsidP="00D57B47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 xml:space="preserve">Obvodové stěny budou </w:t>
      </w:r>
      <w:r w:rsidR="0059366C">
        <w:rPr>
          <w:bCs/>
        </w:rPr>
        <w:t>demolovány strojově včetně podlah a stropů</w:t>
      </w:r>
      <w:r>
        <w:rPr>
          <w:bCs/>
        </w:rPr>
        <w:t>. Přesný postup stanoví prováděcí fir</w:t>
      </w:r>
      <w:r w:rsidR="0059366C">
        <w:rPr>
          <w:bCs/>
        </w:rPr>
        <w:t>m</w:t>
      </w:r>
      <w:r>
        <w:rPr>
          <w:bCs/>
        </w:rPr>
        <w:t>a podle dostupné mechanizace. Nutno kropit proti prašnosti a dbát, aby materiál nepadal do okolí, např. do vozovky.</w:t>
      </w:r>
    </w:p>
    <w:p w14:paraId="0B210818" w14:textId="10F6B730" w:rsidR="006554FA" w:rsidRDefault="006554FA" w:rsidP="00D57B47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 xml:space="preserve">Bouraný materiál bude </w:t>
      </w:r>
      <w:r w:rsidR="0059366C">
        <w:rPr>
          <w:bCs/>
        </w:rPr>
        <w:t>vytříděn</w:t>
      </w:r>
      <w:r w:rsidR="00DC6C06">
        <w:rPr>
          <w:bCs/>
        </w:rPr>
        <w:t xml:space="preserve"> a</w:t>
      </w:r>
      <w:r w:rsidR="0059366C">
        <w:rPr>
          <w:bCs/>
        </w:rPr>
        <w:t xml:space="preserve"> odvážen</w:t>
      </w:r>
      <w:r>
        <w:rPr>
          <w:bCs/>
        </w:rPr>
        <w:t xml:space="preserve"> automobily</w:t>
      </w:r>
      <w:r w:rsidR="00DC6C06">
        <w:rPr>
          <w:bCs/>
        </w:rPr>
        <w:t xml:space="preserve"> na skládku</w:t>
      </w:r>
      <w:r>
        <w:rPr>
          <w:bCs/>
        </w:rPr>
        <w:t>. Nedojde k omezení provozu na hlavní komunikaci.</w:t>
      </w:r>
    </w:p>
    <w:p w14:paraId="1C5035B7" w14:textId="1D05431F" w:rsidR="006554FA" w:rsidRPr="00D57B47" w:rsidRDefault="006554FA" w:rsidP="00D57B47">
      <w:pPr>
        <w:pStyle w:val="Styl2"/>
        <w:numPr>
          <w:ilvl w:val="0"/>
          <w:numId w:val="30"/>
        </w:numPr>
        <w:rPr>
          <w:bCs/>
        </w:rPr>
      </w:pPr>
      <w:r>
        <w:rPr>
          <w:bCs/>
        </w:rPr>
        <w:t>Plocha po demolici objektu bude urovnána dl</w:t>
      </w:r>
      <w:r w:rsidR="0059366C">
        <w:rPr>
          <w:bCs/>
        </w:rPr>
        <w:t>e okolního</w:t>
      </w:r>
      <w:r>
        <w:rPr>
          <w:bCs/>
        </w:rPr>
        <w:t xml:space="preserve"> terénu. </w:t>
      </w:r>
    </w:p>
    <w:p w14:paraId="36C98F69" w14:textId="77777777" w:rsidR="00F70E98" w:rsidRPr="00B24FBF" w:rsidRDefault="00F70E98" w:rsidP="00B24FBF">
      <w:pPr>
        <w:jc w:val="both"/>
        <w:rPr>
          <w:rFonts w:ascii="Arial Narrow" w:hAnsi="Arial Narrow"/>
          <w:sz w:val="24"/>
          <w:szCs w:val="24"/>
        </w:rPr>
      </w:pPr>
    </w:p>
    <w:p w14:paraId="6D8F91E6" w14:textId="77777777" w:rsidR="00F70E98" w:rsidRDefault="00F70E98" w:rsidP="00F70E98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Výsledky průzkumu objektů</w:t>
      </w:r>
    </w:p>
    <w:p w14:paraId="37DD0DD4" w14:textId="77777777" w:rsidR="00F70E98" w:rsidRDefault="00F70E98" w:rsidP="00F70E98">
      <w:pPr>
        <w:pStyle w:val="Odstavecseseznamem"/>
        <w:ind w:left="0" w:firstLine="283"/>
        <w:jc w:val="both"/>
        <w:rPr>
          <w:rFonts w:ascii="Arial Narrow" w:hAnsi="Arial Narrow"/>
          <w:sz w:val="24"/>
          <w:szCs w:val="24"/>
        </w:rPr>
      </w:pPr>
    </w:p>
    <w:p w14:paraId="2A617844" w14:textId="77777777" w:rsidR="00B24FBF" w:rsidRPr="00703480" w:rsidRDefault="00B24FBF" w:rsidP="00B24FBF">
      <w:pPr>
        <w:pStyle w:val="Odstavecseseznamem"/>
        <w:ind w:left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Objekt je opatřen střešní krytinou obsahující azbest.</w:t>
      </w:r>
    </w:p>
    <w:p w14:paraId="132B0F3D" w14:textId="037F61EF" w:rsidR="00F70E98" w:rsidRDefault="00F70E98" w:rsidP="0059366C">
      <w:pPr>
        <w:pStyle w:val="Odstavecseseznamem"/>
        <w:ind w:left="283"/>
        <w:jc w:val="both"/>
        <w:rPr>
          <w:rFonts w:ascii="Arial Narrow" w:hAnsi="Arial Narrow"/>
          <w:sz w:val="24"/>
          <w:szCs w:val="24"/>
        </w:rPr>
      </w:pPr>
      <w:r w:rsidRPr="00703480">
        <w:rPr>
          <w:rFonts w:ascii="Arial Narrow" w:hAnsi="Arial Narrow"/>
          <w:sz w:val="24"/>
          <w:szCs w:val="24"/>
        </w:rPr>
        <w:t>Stávající objekt je značně degradovaný a z pohledu dnešních požadavků již nevyhovující</w:t>
      </w:r>
      <w:r w:rsidR="005C76D1">
        <w:rPr>
          <w:rFonts w:ascii="Arial Narrow" w:hAnsi="Arial Narrow"/>
          <w:sz w:val="24"/>
          <w:szCs w:val="24"/>
        </w:rPr>
        <w:t>.</w:t>
      </w:r>
    </w:p>
    <w:p w14:paraId="620BA8BE" w14:textId="77777777" w:rsidR="006554FA" w:rsidRDefault="006554FA" w:rsidP="00F70E98">
      <w:pPr>
        <w:rPr>
          <w:rFonts w:ascii="Arial Narrow" w:hAnsi="Arial Narrow"/>
        </w:rPr>
      </w:pPr>
    </w:p>
    <w:p w14:paraId="0D151939" w14:textId="77777777" w:rsidR="006554FA" w:rsidRDefault="006554FA" w:rsidP="00F70E98">
      <w:pPr>
        <w:rPr>
          <w:rFonts w:ascii="Arial Narrow" w:hAnsi="Arial Narrow"/>
        </w:rPr>
      </w:pPr>
    </w:p>
    <w:p w14:paraId="3656529B" w14:textId="74557276" w:rsidR="00F70E98" w:rsidRDefault="00F70E98" w:rsidP="00F70E98">
      <w:pPr>
        <w:rPr>
          <w:rFonts w:ascii="Arial Narrow" w:hAnsi="Arial Narrow"/>
        </w:rPr>
      </w:pPr>
      <w:r>
        <w:rPr>
          <w:rFonts w:ascii="Arial Narrow" w:hAnsi="Arial Narrow"/>
        </w:rPr>
        <w:t>STÁVAJÍCÍ KAPACITY STAVBY:</w:t>
      </w:r>
    </w:p>
    <w:p w14:paraId="6388F52C" w14:textId="77777777" w:rsidR="00EC2942" w:rsidRDefault="00EC2942" w:rsidP="00EC2942">
      <w:pPr>
        <w:tabs>
          <w:tab w:val="left" w:pos="7088"/>
        </w:tabs>
        <w:rPr>
          <w:rFonts w:ascii="Arial Narrow" w:hAnsi="Arial Narrow"/>
          <w:sz w:val="24"/>
          <w:szCs w:val="24"/>
        </w:rPr>
      </w:pPr>
    </w:p>
    <w:p w14:paraId="2226ACAC" w14:textId="29022431" w:rsidR="00EC2942" w:rsidRPr="00EC2942" w:rsidRDefault="00EC2942" w:rsidP="00EC2942">
      <w:pPr>
        <w:tabs>
          <w:tab w:val="left" w:pos="7088"/>
        </w:tabs>
        <w:rPr>
          <w:rFonts w:ascii="Arial Narrow" w:hAnsi="Arial Narrow"/>
          <w:sz w:val="24"/>
          <w:szCs w:val="24"/>
        </w:rPr>
      </w:pPr>
      <w:r w:rsidRPr="00EC2942">
        <w:rPr>
          <w:rFonts w:ascii="Arial Narrow" w:hAnsi="Arial Narrow"/>
          <w:sz w:val="24"/>
          <w:szCs w:val="24"/>
        </w:rPr>
        <w:t>Zastavěná plocha objektu</w:t>
      </w:r>
      <w:r w:rsidRPr="00EC2942">
        <w:rPr>
          <w:rFonts w:ascii="Arial Narrow" w:hAnsi="Arial Narrow"/>
          <w:sz w:val="24"/>
          <w:szCs w:val="24"/>
        </w:rPr>
        <w:tab/>
        <w:t xml:space="preserve">  </w:t>
      </w:r>
      <w:r>
        <w:rPr>
          <w:rFonts w:ascii="Arial Narrow" w:hAnsi="Arial Narrow"/>
          <w:sz w:val="24"/>
          <w:szCs w:val="24"/>
        </w:rPr>
        <w:tab/>
      </w:r>
      <w:r w:rsidR="00B24FBF">
        <w:rPr>
          <w:rFonts w:ascii="Arial Narrow" w:hAnsi="Arial Narrow"/>
          <w:sz w:val="24"/>
          <w:szCs w:val="24"/>
        </w:rPr>
        <w:t>101</w:t>
      </w:r>
      <w:r w:rsidRPr="00EC2942">
        <w:rPr>
          <w:rFonts w:ascii="Arial Narrow" w:hAnsi="Arial Narrow"/>
          <w:sz w:val="24"/>
          <w:szCs w:val="24"/>
        </w:rPr>
        <w:t>,</w:t>
      </w:r>
      <w:r w:rsidR="00B24FBF">
        <w:rPr>
          <w:rFonts w:ascii="Arial Narrow" w:hAnsi="Arial Narrow"/>
          <w:sz w:val="24"/>
          <w:szCs w:val="24"/>
        </w:rPr>
        <w:t>0</w:t>
      </w:r>
      <w:r w:rsidR="0059366C">
        <w:rPr>
          <w:rFonts w:ascii="Arial Narrow" w:hAnsi="Arial Narrow"/>
          <w:sz w:val="24"/>
          <w:szCs w:val="24"/>
        </w:rPr>
        <w:t>0</w:t>
      </w:r>
      <w:r w:rsidRPr="00EC2942">
        <w:rPr>
          <w:rFonts w:ascii="Arial Narrow" w:hAnsi="Arial Narrow"/>
          <w:sz w:val="24"/>
          <w:szCs w:val="24"/>
        </w:rPr>
        <w:t xml:space="preserve"> m</w:t>
      </w:r>
      <w:r w:rsidRPr="00EC2942">
        <w:rPr>
          <w:rFonts w:ascii="Arial Narrow" w:hAnsi="Arial Narrow"/>
          <w:sz w:val="24"/>
          <w:szCs w:val="24"/>
          <w:vertAlign w:val="superscript"/>
        </w:rPr>
        <w:t>2</w:t>
      </w:r>
    </w:p>
    <w:p w14:paraId="40BAFF40" w14:textId="59490C28" w:rsidR="00EC2942" w:rsidRPr="00EC2942" w:rsidRDefault="00EC2942" w:rsidP="00EC2942">
      <w:pPr>
        <w:tabs>
          <w:tab w:val="left" w:pos="7088"/>
        </w:tabs>
        <w:rPr>
          <w:rFonts w:ascii="Arial Narrow" w:hAnsi="Arial Narrow"/>
          <w:sz w:val="24"/>
          <w:szCs w:val="24"/>
        </w:rPr>
      </w:pPr>
      <w:r w:rsidRPr="00EC2942">
        <w:rPr>
          <w:rFonts w:ascii="Arial Narrow" w:hAnsi="Arial Narrow"/>
          <w:sz w:val="24"/>
          <w:szCs w:val="24"/>
        </w:rPr>
        <w:t xml:space="preserve">Obestavěný prostor objektu  </w:t>
      </w:r>
      <w:r w:rsidRPr="00EC294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B24FBF">
        <w:rPr>
          <w:rFonts w:ascii="Arial Narrow" w:hAnsi="Arial Narrow"/>
          <w:sz w:val="24"/>
          <w:szCs w:val="24"/>
        </w:rPr>
        <w:t>381</w:t>
      </w:r>
      <w:r w:rsidRPr="00EC2942">
        <w:rPr>
          <w:rFonts w:ascii="Arial Narrow" w:hAnsi="Arial Narrow"/>
          <w:sz w:val="24"/>
          <w:szCs w:val="24"/>
        </w:rPr>
        <w:t>,</w:t>
      </w:r>
      <w:r w:rsidR="00B24FBF">
        <w:rPr>
          <w:rFonts w:ascii="Arial Narrow" w:hAnsi="Arial Narrow"/>
          <w:sz w:val="24"/>
          <w:szCs w:val="24"/>
        </w:rPr>
        <w:t>78</w:t>
      </w:r>
      <w:r w:rsidRPr="00EC2942">
        <w:rPr>
          <w:rFonts w:ascii="Arial Narrow" w:hAnsi="Arial Narrow"/>
          <w:sz w:val="24"/>
          <w:szCs w:val="24"/>
        </w:rPr>
        <w:t xml:space="preserve"> m</w:t>
      </w:r>
      <w:r w:rsidRPr="00EC2942">
        <w:rPr>
          <w:rFonts w:ascii="Arial Narrow" w:hAnsi="Arial Narrow"/>
          <w:sz w:val="24"/>
          <w:szCs w:val="24"/>
          <w:vertAlign w:val="superscript"/>
        </w:rPr>
        <w:t>3</w:t>
      </w:r>
    </w:p>
    <w:p w14:paraId="60DF2000" w14:textId="753D7EEA" w:rsidR="00EC2942" w:rsidRDefault="00EC2942" w:rsidP="00EC2942">
      <w:pPr>
        <w:tabs>
          <w:tab w:val="left" w:pos="7088"/>
        </w:tabs>
        <w:rPr>
          <w:rFonts w:ascii="Arial Narrow" w:hAnsi="Arial Narrow"/>
          <w:sz w:val="24"/>
          <w:szCs w:val="24"/>
        </w:rPr>
      </w:pPr>
      <w:r w:rsidRPr="00EC2942">
        <w:rPr>
          <w:rFonts w:ascii="Arial Narrow" w:hAnsi="Arial Narrow"/>
          <w:sz w:val="24"/>
          <w:szCs w:val="24"/>
        </w:rPr>
        <w:t>Výška objektu k </w:t>
      </w:r>
      <w:r w:rsidR="0059366C">
        <w:rPr>
          <w:rFonts w:ascii="Arial Narrow" w:hAnsi="Arial Narrow"/>
          <w:sz w:val="24"/>
          <w:szCs w:val="24"/>
        </w:rPr>
        <w:t>okapu</w:t>
      </w:r>
      <w:r w:rsidRPr="00EC2942">
        <w:rPr>
          <w:rFonts w:ascii="Arial Narrow" w:hAnsi="Arial Narrow"/>
          <w:sz w:val="24"/>
          <w:szCs w:val="24"/>
        </w:rPr>
        <w:t xml:space="preserve"> </w:t>
      </w:r>
      <w:r w:rsidRPr="00EC2942">
        <w:rPr>
          <w:rFonts w:ascii="Arial Narrow" w:hAnsi="Arial Narrow"/>
          <w:sz w:val="24"/>
          <w:szCs w:val="24"/>
        </w:rPr>
        <w:tab/>
      </w:r>
      <w:r w:rsidR="00DC6C06">
        <w:rPr>
          <w:rFonts w:ascii="Arial Narrow" w:hAnsi="Arial Narrow"/>
          <w:sz w:val="24"/>
          <w:szCs w:val="24"/>
        </w:rPr>
        <w:tab/>
      </w:r>
      <w:r w:rsidR="00DC6C06">
        <w:rPr>
          <w:rFonts w:ascii="Arial Narrow" w:hAnsi="Arial Narrow"/>
          <w:sz w:val="24"/>
          <w:szCs w:val="24"/>
        </w:rPr>
        <w:tab/>
      </w:r>
      <w:r w:rsidR="00B24FBF">
        <w:rPr>
          <w:rFonts w:ascii="Arial Narrow" w:hAnsi="Arial Narrow"/>
          <w:sz w:val="24"/>
          <w:szCs w:val="24"/>
        </w:rPr>
        <w:t>3,11</w:t>
      </w:r>
      <w:r w:rsidRPr="00EC2942">
        <w:rPr>
          <w:rFonts w:ascii="Arial Narrow" w:hAnsi="Arial Narrow"/>
          <w:sz w:val="24"/>
          <w:szCs w:val="24"/>
        </w:rPr>
        <w:t xml:space="preserve"> m </w:t>
      </w:r>
    </w:p>
    <w:p w14:paraId="12876DFE" w14:textId="2377B308" w:rsidR="00B24FBF" w:rsidRPr="00EC2942" w:rsidRDefault="00B24FBF" w:rsidP="00B24FBF">
      <w:pPr>
        <w:tabs>
          <w:tab w:val="left" w:pos="708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Výška objektu k vrcholu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4,58 m</w:t>
      </w:r>
    </w:p>
    <w:p w14:paraId="04B5128D" w14:textId="6C69E9AB" w:rsidR="00EC2942" w:rsidRPr="00EC2942" w:rsidRDefault="00EC2942" w:rsidP="00EC2942">
      <w:pPr>
        <w:tabs>
          <w:tab w:val="left" w:pos="7088"/>
        </w:tabs>
        <w:rPr>
          <w:rFonts w:ascii="Arial Narrow" w:hAnsi="Arial Narrow"/>
          <w:sz w:val="24"/>
          <w:szCs w:val="24"/>
        </w:rPr>
      </w:pPr>
      <w:r w:rsidRPr="00EC2942">
        <w:rPr>
          <w:rFonts w:ascii="Arial Narrow" w:hAnsi="Arial Narrow"/>
          <w:sz w:val="24"/>
          <w:szCs w:val="24"/>
        </w:rPr>
        <w:t>Podlahová plocha objektu</w:t>
      </w:r>
      <w:r w:rsidRPr="00EC2942">
        <w:rPr>
          <w:rFonts w:ascii="Arial Narrow" w:hAnsi="Arial Narrow"/>
          <w:sz w:val="24"/>
          <w:szCs w:val="24"/>
        </w:rPr>
        <w:tab/>
        <w:t xml:space="preserve">   </w:t>
      </w:r>
      <w:r>
        <w:rPr>
          <w:rFonts w:ascii="Arial Narrow" w:hAnsi="Arial Narrow"/>
          <w:sz w:val="24"/>
          <w:szCs w:val="24"/>
        </w:rPr>
        <w:tab/>
      </w:r>
      <w:r w:rsidR="00B24FBF">
        <w:rPr>
          <w:rFonts w:ascii="Arial Narrow" w:hAnsi="Arial Narrow"/>
          <w:sz w:val="24"/>
          <w:szCs w:val="24"/>
        </w:rPr>
        <w:t>80</w:t>
      </w:r>
      <w:r w:rsidRPr="00EC2942">
        <w:rPr>
          <w:rFonts w:ascii="Arial Narrow" w:hAnsi="Arial Narrow"/>
          <w:sz w:val="24"/>
          <w:szCs w:val="24"/>
        </w:rPr>
        <w:t>,</w:t>
      </w:r>
      <w:r w:rsidR="00B24FBF">
        <w:rPr>
          <w:rFonts w:ascii="Arial Narrow" w:hAnsi="Arial Narrow"/>
          <w:sz w:val="24"/>
          <w:szCs w:val="24"/>
        </w:rPr>
        <w:t>90</w:t>
      </w:r>
      <w:r w:rsidRPr="00EC2942">
        <w:rPr>
          <w:rFonts w:ascii="Arial Narrow" w:hAnsi="Arial Narrow"/>
          <w:sz w:val="24"/>
          <w:szCs w:val="24"/>
        </w:rPr>
        <w:t xml:space="preserve"> m</w:t>
      </w:r>
      <w:r w:rsidRPr="00EC2942">
        <w:rPr>
          <w:rFonts w:ascii="Arial Narrow" w:hAnsi="Arial Narrow"/>
          <w:sz w:val="24"/>
          <w:szCs w:val="24"/>
          <w:vertAlign w:val="superscript"/>
        </w:rPr>
        <w:t>2</w:t>
      </w:r>
    </w:p>
    <w:p w14:paraId="5CB002CA" w14:textId="0569C146" w:rsidR="00F70E98" w:rsidRDefault="00F70E98" w:rsidP="00191AD0">
      <w:pPr>
        <w:tabs>
          <w:tab w:val="left" w:pos="7088"/>
        </w:tabs>
        <w:rPr>
          <w:rFonts w:ascii="Arial Narrow" w:hAnsi="Arial Narrow"/>
          <w:sz w:val="24"/>
        </w:rPr>
      </w:pPr>
    </w:p>
    <w:p w14:paraId="4528589F" w14:textId="37DC9C76" w:rsidR="00DC6C06" w:rsidRDefault="00DC6C06" w:rsidP="00191AD0">
      <w:pPr>
        <w:tabs>
          <w:tab w:val="left" w:pos="7088"/>
        </w:tabs>
        <w:rPr>
          <w:rFonts w:ascii="Arial Narrow" w:hAnsi="Arial Narrow"/>
          <w:sz w:val="24"/>
        </w:rPr>
      </w:pPr>
    </w:p>
    <w:p w14:paraId="256B2666" w14:textId="77777777" w:rsidR="00DC6C06" w:rsidRPr="00191AD0" w:rsidRDefault="00DC6C06" w:rsidP="00191AD0">
      <w:pPr>
        <w:tabs>
          <w:tab w:val="left" w:pos="7088"/>
        </w:tabs>
        <w:rPr>
          <w:rFonts w:ascii="Arial Narrow" w:hAnsi="Arial Narrow"/>
          <w:sz w:val="24"/>
        </w:rPr>
      </w:pPr>
    </w:p>
    <w:p w14:paraId="0B5092D9" w14:textId="2D1E3306" w:rsidR="00AF1442" w:rsidRDefault="00AF1442" w:rsidP="00AF1442">
      <w:pPr>
        <w:rPr>
          <w:rFonts w:ascii="Arial Narrow" w:hAnsi="Arial Narrow"/>
          <w:b/>
          <w:u w:val="single"/>
        </w:rPr>
      </w:pPr>
    </w:p>
    <w:p w14:paraId="3B0D8915" w14:textId="77777777" w:rsidR="006554FA" w:rsidRPr="00A617AB" w:rsidRDefault="006554FA"/>
    <w:sectPr w:rsidR="006554FA" w:rsidRPr="00A617AB" w:rsidSect="001C55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4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5FFA2" w14:textId="77777777" w:rsidR="00690C01" w:rsidRDefault="00690C01" w:rsidP="009B1A4D">
      <w:r>
        <w:separator/>
      </w:r>
    </w:p>
  </w:endnote>
  <w:endnote w:type="continuationSeparator" w:id="0">
    <w:p w14:paraId="5ABB7CAE" w14:textId="77777777" w:rsidR="00690C01" w:rsidRDefault="00690C01" w:rsidP="009B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62B3" w14:textId="47691867" w:rsidR="0022794E" w:rsidRDefault="0022794E" w:rsidP="0022794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8AFA" w14:textId="25DA0A53" w:rsidR="001C5550" w:rsidRDefault="001C5550" w:rsidP="001C5550">
    <w:pPr>
      <w:pStyle w:val="Zpat"/>
      <w:jc w:val="center"/>
    </w:pPr>
    <w:r>
      <w:drawing>
        <wp:inline distT="0" distB="0" distL="0" distR="0" wp14:anchorId="38CAE300" wp14:editId="5A735077">
          <wp:extent cx="652369" cy="658368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89" cy="659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F250" w14:textId="77777777" w:rsidR="00690C01" w:rsidRDefault="00690C01" w:rsidP="009B1A4D">
      <w:r>
        <w:separator/>
      </w:r>
    </w:p>
  </w:footnote>
  <w:footnote w:type="continuationSeparator" w:id="0">
    <w:p w14:paraId="217C2954" w14:textId="77777777" w:rsidR="00690C01" w:rsidRDefault="00690C01" w:rsidP="009B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10704" w14:textId="77777777" w:rsidR="001C5550" w:rsidRDefault="001C5550" w:rsidP="001C5550">
    <w:pPr>
      <w:pStyle w:val="Zhlav"/>
      <w:tabs>
        <w:tab w:val="clear" w:pos="4536"/>
        <w:tab w:val="clear" w:pos="9072"/>
      </w:tabs>
      <w:ind w:left="-709"/>
    </w:pPr>
    <w:r>
      <w:tab/>
    </w:r>
  </w:p>
  <w:p w14:paraId="5B8674DD" w14:textId="48C8E7A2" w:rsidR="009B1A4D" w:rsidRPr="001C5550" w:rsidRDefault="009B1A4D" w:rsidP="001C55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4105" w14:textId="77777777" w:rsidR="001C5550" w:rsidRDefault="001C5550" w:rsidP="001C5550">
    <w:pPr>
      <w:pStyle w:val="Zhlav"/>
      <w:ind w:left="-567"/>
    </w:pPr>
    <w:r>
      <w:drawing>
        <wp:inline distT="0" distB="0" distL="0" distR="0" wp14:anchorId="0214C6E3" wp14:editId="721E91C8">
          <wp:extent cx="1963144" cy="685800"/>
          <wp:effectExtent l="0" t="0" r="0" b="0"/>
          <wp:docPr id="1" name="Obrázek 1" descr="C:\Users\andrejkovic.oi33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ndrejkovic.oi33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590" cy="688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35B4444B" w14:textId="44B4C89F" w:rsidR="001C5550" w:rsidRDefault="001C5550" w:rsidP="001C5550">
    <w:pPr>
      <w:pStyle w:val="Zhlav"/>
      <w:tabs>
        <w:tab w:val="clear" w:pos="4536"/>
        <w:tab w:val="clear" w:pos="9072"/>
      </w:tabs>
      <w:rPr>
        <w:rFonts w:ascii="Arial Black" w:hAnsi="Arial Black"/>
        <w:color w:val="31849B" w:themeColor="accent5" w:themeShade="BF"/>
      </w:rPr>
    </w:pPr>
    <w:r>
      <w:tab/>
    </w:r>
    <w:r w:rsidRPr="0022794E">
      <w:rPr>
        <w:rFonts w:ascii="Arial Black" w:hAnsi="Arial Black"/>
        <w:color w:val="31849B" w:themeColor="accent5" w:themeShade="BF"/>
      </w:rPr>
      <w:t>P</w:t>
    </w:r>
    <w:r w:rsidR="0059366C">
      <w:rPr>
        <w:rFonts w:ascii="Arial Black" w:hAnsi="Arial Black"/>
        <w:color w:val="31849B" w:themeColor="accent5" w:themeShade="BF"/>
      </w:rPr>
      <w:t>etr Andrejkovič - P</w:t>
    </w:r>
    <w:r w:rsidRPr="0022794E">
      <w:rPr>
        <w:rFonts w:ascii="Arial Black" w:hAnsi="Arial Black"/>
        <w:color w:val="31849B" w:themeColor="accent5" w:themeShade="BF"/>
      </w:rPr>
      <w:t>RO-DESIGN 2013</w:t>
    </w:r>
    <w:r>
      <w:rPr>
        <w:rFonts w:ascii="Arial Black" w:hAnsi="Arial Black"/>
        <w:color w:val="31849B" w:themeColor="accent5" w:themeShade="BF"/>
      </w:rPr>
      <w:t>, s.r.o.</w:t>
    </w:r>
  </w:p>
  <w:p w14:paraId="5FACC52A" w14:textId="4D890FC1" w:rsidR="001C5550" w:rsidRPr="009B1A4D" w:rsidRDefault="001C5550" w:rsidP="001C5550">
    <w:pPr>
      <w:pStyle w:val="Zhlav"/>
      <w:tabs>
        <w:tab w:val="clear" w:pos="4536"/>
        <w:tab w:val="clear" w:pos="9072"/>
      </w:tabs>
      <w:rPr>
        <w:rFonts w:ascii="Arial Black" w:hAnsi="Arial Black"/>
      </w:rPr>
    </w:pPr>
    <w:r>
      <w:rPr>
        <w:rFonts w:ascii="Arial Black" w:hAnsi="Arial Black"/>
        <w:color w:val="31849B" w:themeColor="accent5" w:themeShade="BF"/>
      </w:rPr>
      <w:tab/>
    </w:r>
    <w:r w:rsidR="0059366C">
      <w:rPr>
        <w:rFonts w:ascii="Arial Black" w:hAnsi="Arial Black"/>
        <w:color w:val="8064A2" w:themeColor="accent4"/>
        <w:sz w:val="16"/>
      </w:rPr>
      <w:t>Masarykova 3502/93b, 400 01 Ústí nad Labem</w:t>
    </w:r>
    <w:r w:rsidRPr="0022794E">
      <w:rPr>
        <w:rFonts w:ascii="Arial Black" w:hAnsi="Arial Black"/>
        <w:color w:val="8064A2" w:themeColor="accent4"/>
        <w:sz w:val="16"/>
      </w:rPr>
      <w:t>, tel.+420 731 459 016, IČ</w:t>
    </w:r>
    <w:r>
      <w:rPr>
        <w:rFonts w:ascii="Arial Black" w:hAnsi="Arial Black"/>
        <w:color w:val="8064A2" w:themeColor="accent4"/>
        <w:sz w:val="16"/>
      </w:rPr>
      <w:t>: 078 38 344</w:t>
    </w:r>
    <w:r w:rsidRPr="0022794E">
      <w:rPr>
        <w:rFonts w:ascii="Arial Black" w:hAnsi="Arial Black"/>
        <w:color w:val="5F497A" w:themeColor="accent4" w:themeShade="BF"/>
      </w:rPr>
      <w:tab/>
    </w:r>
  </w:p>
  <w:p w14:paraId="365C9D8F" w14:textId="77777777" w:rsidR="001C5550" w:rsidRDefault="001C55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886"/>
    <w:multiLevelType w:val="hybridMultilevel"/>
    <w:tmpl w:val="89D656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BEF8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4C936">
      <w:numFmt w:val="bullet"/>
      <w:lvlText w:val="-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7659F"/>
    <w:multiLevelType w:val="hybridMultilevel"/>
    <w:tmpl w:val="0CCEB894"/>
    <w:lvl w:ilvl="0" w:tplc="F372F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572FE"/>
    <w:multiLevelType w:val="hybridMultilevel"/>
    <w:tmpl w:val="430687DA"/>
    <w:lvl w:ilvl="0" w:tplc="408E0616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83F36"/>
    <w:multiLevelType w:val="hybridMultilevel"/>
    <w:tmpl w:val="2F54F484"/>
    <w:lvl w:ilvl="0" w:tplc="0862E2AC">
      <w:start w:val="1"/>
      <w:numFmt w:val="lowerLetter"/>
      <w:lvlText w:val="%1)"/>
      <w:lvlJc w:val="left"/>
      <w:pPr>
        <w:ind w:left="1495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7367B78"/>
    <w:multiLevelType w:val="hybridMultilevel"/>
    <w:tmpl w:val="99ACFE3E"/>
    <w:lvl w:ilvl="0" w:tplc="040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27994F3F"/>
    <w:multiLevelType w:val="multilevel"/>
    <w:tmpl w:val="F240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A1113"/>
    <w:multiLevelType w:val="hybridMultilevel"/>
    <w:tmpl w:val="73364348"/>
    <w:lvl w:ilvl="0" w:tplc="CE1EDE66">
      <w:start w:val="1"/>
      <w:numFmt w:val="decimal"/>
      <w:lvlText w:val="A.%1"/>
      <w:lvlJc w:val="left"/>
      <w:pPr>
        <w:ind w:left="1211" w:hanging="360"/>
      </w:pPr>
      <w:rPr>
        <w:rFonts w:hint="default"/>
      </w:rPr>
    </w:lvl>
    <w:lvl w:ilvl="1" w:tplc="9AD67A6C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B743D4E"/>
    <w:multiLevelType w:val="hybridMultilevel"/>
    <w:tmpl w:val="AAB6B068"/>
    <w:lvl w:ilvl="0" w:tplc="D99E4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FF7610"/>
    <w:multiLevelType w:val="hybridMultilevel"/>
    <w:tmpl w:val="BC7A0C5C"/>
    <w:lvl w:ilvl="0" w:tplc="C7D23D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B6515"/>
    <w:multiLevelType w:val="multilevel"/>
    <w:tmpl w:val="CDC0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258" w:hanging="6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DF41FBB"/>
    <w:multiLevelType w:val="hybridMultilevel"/>
    <w:tmpl w:val="0876035A"/>
    <w:lvl w:ilvl="0" w:tplc="05B4411A">
      <w:start w:val="1"/>
      <w:numFmt w:val="decimal"/>
      <w:lvlText w:val="2.%1"/>
      <w:lvlJc w:val="left"/>
      <w:pPr>
        <w:ind w:left="1353" w:hanging="360"/>
      </w:pPr>
      <w:rPr>
        <w:rFonts w:hint="default"/>
      </w:rPr>
    </w:lvl>
    <w:lvl w:ilvl="1" w:tplc="49C46F4A">
      <w:start w:val="1"/>
      <w:numFmt w:val="lowerLetter"/>
      <w:lvlText w:val="%2)"/>
      <w:lvlJc w:val="left"/>
      <w:pPr>
        <w:ind w:left="2073" w:hanging="360"/>
      </w:pPr>
      <w:rPr>
        <w:rFonts w:hint="default"/>
        <w:i w:val="0"/>
      </w:r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F145014"/>
    <w:multiLevelType w:val="hybridMultilevel"/>
    <w:tmpl w:val="B8FC4C3E"/>
    <w:lvl w:ilvl="0" w:tplc="F372F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05392"/>
    <w:multiLevelType w:val="multilevel"/>
    <w:tmpl w:val="F9B6562A"/>
    <w:name w:val="WW8Num222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371C60D6"/>
    <w:multiLevelType w:val="multilevel"/>
    <w:tmpl w:val="808C0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10" w:hanging="6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DFC20CE"/>
    <w:multiLevelType w:val="hybridMultilevel"/>
    <w:tmpl w:val="E2241A80"/>
    <w:lvl w:ilvl="0" w:tplc="C11E4FCE">
      <w:start w:val="1"/>
      <w:numFmt w:val="lowerLetter"/>
      <w:lvlText w:val="%1)"/>
      <w:lvlJc w:val="left"/>
      <w:pPr>
        <w:ind w:left="3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51" w:hanging="360"/>
      </w:pPr>
    </w:lvl>
    <w:lvl w:ilvl="2" w:tplc="0405001B" w:tentative="1">
      <w:start w:val="1"/>
      <w:numFmt w:val="lowerRoman"/>
      <w:lvlText w:val="%3."/>
      <w:lvlJc w:val="right"/>
      <w:pPr>
        <w:ind w:left="1771" w:hanging="180"/>
      </w:pPr>
    </w:lvl>
    <w:lvl w:ilvl="3" w:tplc="0405000F" w:tentative="1">
      <w:start w:val="1"/>
      <w:numFmt w:val="decimal"/>
      <w:lvlText w:val="%4."/>
      <w:lvlJc w:val="left"/>
      <w:pPr>
        <w:ind w:left="2491" w:hanging="360"/>
      </w:pPr>
    </w:lvl>
    <w:lvl w:ilvl="4" w:tplc="04050019" w:tentative="1">
      <w:start w:val="1"/>
      <w:numFmt w:val="lowerLetter"/>
      <w:lvlText w:val="%5."/>
      <w:lvlJc w:val="left"/>
      <w:pPr>
        <w:ind w:left="3211" w:hanging="360"/>
      </w:pPr>
    </w:lvl>
    <w:lvl w:ilvl="5" w:tplc="0405001B" w:tentative="1">
      <w:start w:val="1"/>
      <w:numFmt w:val="lowerRoman"/>
      <w:lvlText w:val="%6."/>
      <w:lvlJc w:val="right"/>
      <w:pPr>
        <w:ind w:left="3931" w:hanging="180"/>
      </w:pPr>
    </w:lvl>
    <w:lvl w:ilvl="6" w:tplc="0405000F" w:tentative="1">
      <w:start w:val="1"/>
      <w:numFmt w:val="decimal"/>
      <w:lvlText w:val="%7."/>
      <w:lvlJc w:val="left"/>
      <w:pPr>
        <w:ind w:left="4651" w:hanging="360"/>
      </w:pPr>
    </w:lvl>
    <w:lvl w:ilvl="7" w:tplc="04050019" w:tentative="1">
      <w:start w:val="1"/>
      <w:numFmt w:val="lowerLetter"/>
      <w:lvlText w:val="%8."/>
      <w:lvlJc w:val="left"/>
      <w:pPr>
        <w:ind w:left="5371" w:hanging="360"/>
      </w:pPr>
    </w:lvl>
    <w:lvl w:ilvl="8" w:tplc="040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5" w15:restartNumberingAfterBreak="0">
    <w:nsid w:val="3E6F75FF"/>
    <w:multiLevelType w:val="hybridMultilevel"/>
    <w:tmpl w:val="D486C00C"/>
    <w:lvl w:ilvl="0" w:tplc="14DE0418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7D769F"/>
    <w:multiLevelType w:val="hybridMultilevel"/>
    <w:tmpl w:val="E2241A80"/>
    <w:lvl w:ilvl="0" w:tplc="C11E4FCE">
      <w:start w:val="1"/>
      <w:numFmt w:val="lowerLetter"/>
      <w:lvlText w:val="%1)"/>
      <w:lvlJc w:val="left"/>
      <w:pPr>
        <w:ind w:left="3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51" w:hanging="360"/>
      </w:pPr>
    </w:lvl>
    <w:lvl w:ilvl="2" w:tplc="0405001B" w:tentative="1">
      <w:start w:val="1"/>
      <w:numFmt w:val="lowerRoman"/>
      <w:lvlText w:val="%3."/>
      <w:lvlJc w:val="right"/>
      <w:pPr>
        <w:ind w:left="1771" w:hanging="180"/>
      </w:pPr>
    </w:lvl>
    <w:lvl w:ilvl="3" w:tplc="0405000F" w:tentative="1">
      <w:start w:val="1"/>
      <w:numFmt w:val="decimal"/>
      <w:lvlText w:val="%4."/>
      <w:lvlJc w:val="left"/>
      <w:pPr>
        <w:ind w:left="2491" w:hanging="360"/>
      </w:pPr>
    </w:lvl>
    <w:lvl w:ilvl="4" w:tplc="04050019" w:tentative="1">
      <w:start w:val="1"/>
      <w:numFmt w:val="lowerLetter"/>
      <w:lvlText w:val="%5."/>
      <w:lvlJc w:val="left"/>
      <w:pPr>
        <w:ind w:left="3211" w:hanging="360"/>
      </w:pPr>
    </w:lvl>
    <w:lvl w:ilvl="5" w:tplc="0405001B" w:tentative="1">
      <w:start w:val="1"/>
      <w:numFmt w:val="lowerRoman"/>
      <w:lvlText w:val="%6."/>
      <w:lvlJc w:val="right"/>
      <w:pPr>
        <w:ind w:left="3931" w:hanging="180"/>
      </w:pPr>
    </w:lvl>
    <w:lvl w:ilvl="6" w:tplc="0405000F" w:tentative="1">
      <w:start w:val="1"/>
      <w:numFmt w:val="decimal"/>
      <w:lvlText w:val="%7."/>
      <w:lvlJc w:val="left"/>
      <w:pPr>
        <w:ind w:left="4651" w:hanging="360"/>
      </w:pPr>
    </w:lvl>
    <w:lvl w:ilvl="7" w:tplc="04050019" w:tentative="1">
      <w:start w:val="1"/>
      <w:numFmt w:val="lowerLetter"/>
      <w:lvlText w:val="%8."/>
      <w:lvlJc w:val="left"/>
      <w:pPr>
        <w:ind w:left="5371" w:hanging="360"/>
      </w:pPr>
    </w:lvl>
    <w:lvl w:ilvl="8" w:tplc="040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7" w15:restartNumberingAfterBreak="0">
    <w:nsid w:val="3F0865E0"/>
    <w:multiLevelType w:val="multilevel"/>
    <w:tmpl w:val="34A0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09C6B1E"/>
    <w:multiLevelType w:val="hybridMultilevel"/>
    <w:tmpl w:val="F6C0D55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FC33DCE"/>
    <w:multiLevelType w:val="hybridMultilevel"/>
    <w:tmpl w:val="984C08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3355771"/>
    <w:multiLevelType w:val="hybridMultilevel"/>
    <w:tmpl w:val="D486C00C"/>
    <w:lvl w:ilvl="0" w:tplc="14DE0418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615DD3"/>
    <w:multiLevelType w:val="multilevel"/>
    <w:tmpl w:val="7C6C9B1E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 w15:restartNumberingAfterBreak="0">
    <w:nsid w:val="57510B26"/>
    <w:multiLevelType w:val="hybridMultilevel"/>
    <w:tmpl w:val="9306DDB2"/>
    <w:lvl w:ilvl="0" w:tplc="3D80B2B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6072F"/>
    <w:multiLevelType w:val="multilevel"/>
    <w:tmpl w:val="808C0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10" w:hanging="6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57E66913"/>
    <w:multiLevelType w:val="hybridMultilevel"/>
    <w:tmpl w:val="8A2E68E0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08E7339"/>
    <w:multiLevelType w:val="hybridMultilevel"/>
    <w:tmpl w:val="CD40B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17948"/>
    <w:multiLevelType w:val="hybridMultilevel"/>
    <w:tmpl w:val="1E08627C"/>
    <w:lvl w:ilvl="0" w:tplc="39A61FA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5430E"/>
    <w:multiLevelType w:val="hybridMultilevel"/>
    <w:tmpl w:val="41F017DC"/>
    <w:lvl w:ilvl="0" w:tplc="F372FB36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9AB0577"/>
    <w:multiLevelType w:val="hybridMultilevel"/>
    <w:tmpl w:val="B2028E98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F403E31"/>
    <w:multiLevelType w:val="multilevel"/>
    <w:tmpl w:val="4CCECA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6"/>
      <w:numFmt w:val="decimal"/>
      <w:isLgl/>
      <w:lvlText w:val="%1.%2"/>
      <w:lvlJc w:val="left"/>
      <w:pPr>
        <w:ind w:left="1410" w:hanging="6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74D67D72"/>
    <w:multiLevelType w:val="hybridMultilevel"/>
    <w:tmpl w:val="85D84594"/>
    <w:lvl w:ilvl="0" w:tplc="F372FB3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1"/>
  </w:num>
  <w:num w:numId="4">
    <w:abstractNumId w:val="30"/>
  </w:num>
  <w:num w:numId="5">
    <w:abstractNumId w:val="12"/>
  </w:num>
  <w:num w:numId="6">
    <w:abstractNumId w:val="6"/>
  </w:num>
  <w:num w:numId="7">
    <w:abstractNumId w:val="28"/>
  </w:num>
  <w:num w:numId="8">
    <w:abstractNumId w:val="24"/>
  </w:num>
  <w:num w:numId="9">
    <w:abstractNumId w:val="3"/>
  </w:num>
  <w:num w:numId="10">
    <w:abstractNumId w:val="20"/>
  </w:num>
  <w:num w:numId="11">
    <w:abstractNumId w:val="8"/>
  </w:num>
  <w:num w:numId="12">
    <w:abstractNumId w:val="10"/>
  </w:num>
  <w:num w:numId="13">
    <w:abstractNumId w:val="4"/>
  </w:num>
  <w:num w:numId="14">
    <w:abstractNumId w:val="15"/>
  </w:num>
  <w:num w:numId="15">
    <w:abstractNumId w:val="2"/>
  </w:num>
  <w:num w:numId="16">
    <w:abstractNumId w:val="23"/>
  </w:num>
  <w:num w:numId="17">
    <w:abstractNumId w:val="19"/>
  </w:num>
  <w:num w:numId="18">
    <w:abstractNumId w:val="13"/>
  </w:num>
  <w:num w:numId="19">
    <w:abstractNumId w:val="9"/>
  </w:num>
  <w:num w:numId="20">
    <w:abstractNumId w:val="0"/>
  </w:num>
  <w:num w:numId="21">
    <w:abstractNumId w:val="29"/>
  </w:num>
  <w:num w:numId="22">
    <w:abstractNumId w:val="21"/>
  </w:num>
  <w:num w:numId="23">
    <w:abstractNumId w:val="18"/>
  </w:num>
  <w:num w:numId="24">
    <w:abstractNumId w:val="22"/>
  </w:num>
  <w:num w:numId="25">
    <w:abstractNumId w:val="16"/>
  </w:num>
  <w:num w:numId="26">
    <w:abstractNumId w:val="14"/>
  </w:num>
  <w:num w:numId="27">
    <w:abstractNumId w:val="26"/>
  </w:num>
  <w:num w:numId="28">
    <w:abstractNumId w:val="5"/>
  </w:num>
  <w:num w:numId="29">
    <w:abstractNumId w:val="17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4D"/>
    <w:rsid w:val="00021FE2"/>
    <w:rsid w:val="00072529"/>
    <w:rsid w:val="00074DEF"/>
    <w:rsid w:val="000841E2"/>
    <w:rsid w:val="00084E0C"/>
    <w:rsid w:val="000867A7"/>
    <w:rsid w:val="00095F7D"/>
    <w:rsid w:val="000A0DAE"/>
    <w:rsid w:val="000B039B"/>
    <w:rsid w:val="000E56C1"/>
    <w:rsid w:val="001061DA"/>
    <w:rsid w:val="0011272A"/>
    <w:rsid w:val="00121CB3"/>
    <w:rsid w:val="0014692E"/>
    <w:rsid w:val="00191AD0"/>
    <w:rsid w:val="00197BA0"/>
    <w:rsid w:val="001A1ABB"/>
    <w:rsid w:val="001C41A5"/>
    <w:rsid w:val="001C5550"/>
    <w:rsid w:val="001D6E25"/>
    <w:rsid w:val="00214E42"/>
    <w:rsid w:val="0022794E"/>
    <w:rsid w:val="00232A6D"/>
    <w:rsid w:val="00234C60"/>
    <w:rsid w:val="00243822"/>
    <w:rsid w:val="00245760"/>
    <w:rsid w:val="002471A2"/>
    <w:rsid w:val="00247A5E"/>
    <w:rsid w:val="002639BD"/>
    <w:rsid w:val="00296537"/>
    <w:rsid w:val="002B2FA6"/>
    <w:rsid w:val="002E7BD7"/>
    <w:rsid w:val="002F3641"/>
    <w:rsid w:val="003078F3"/>
    <w:rsid w:val="003138FB"/>
    <w:rsid w:val="003171FF"/>
    <w:rsid w:val="0032392B"/>
    <w:rsid w:val="00336B55"/>
    <w:rsid w:val="00341F47"/>
    <w:rsid w:val="00357412"/>
    <w:rsid w:val="00364E6E"/>
    <w:rsid w:val="0037301D"/>
    <w:rsid w:val="003825D7"/>
    <w:rsid w:val="00390406"/>
    <w:rsid w:val="00393965"/>
    <w:rsid w:val="003A1AA4"/>
    <w:rsid w:val="003B5528"/>
    <w:rsid w:val="003C41DA"/>
    <w:rsid w:val="003D051E"/>
    <w:rsid w:val="003D1622"/>
    <w:rsid w:val="003D4A3C"/>
    <w:rsid w:val="00401F4D"/>
    <w:rsid w:val="00407251"/>
    <w:rsid w:val="004124E1"/>
    <w:rsid w:val="00424042"/>
    <w:rsid w:val="00461107"/>
    <w:rsid w:val="00472578"/>
    <w:rsid w:val="0047788B"/>
    <w:rsid w:val="004808F9"/>
    <w:rsid w:val="00484945"/>
    <w:rsid w:val="00485CA2"/>
    <w:rsid w:val="00492343"/>
    <w:rsid w:val="004B491D"/>
    <w:rsid w:val="004D1AFE"/>
    <w:rsid w:val="0053362F"/>
    <w:rsid w:val="00534256"/>
    <w:rsid w:val="005406DE"/>
    <w:rsid w:val="00564741"/>
    <w:rsid w:val="005916E2"/>
    <w:rsid w:val="0059366C"/>
    <w:rsid w:val="005C76D1"/>
    <w:rsid w:val="005D5310"/>
    <w:rsid w:val="005D5360"/>
    <w:rsid w:val="005F5D52"/>
    <w:rsid w:val="006252C1"/>
    <w:rsid w:val="00634157"/>
    <w:rsid w:val="006554FA"/>
    <w:rsid w:val="00690C01"/>
    <w:rsid w:val="006A1EC0"/>
    <w:rsid w:val="006A45F8"/>
    <w:rsid w:val="006B2AF9"/>
    <w:rsid w:val="006C24B2"/>
    <w:rsid w:val="006D01DF"/>
    <w:rsid w:val="006D1677"/>
    <w:rsid w:val="006F359F"/>
    <w:rsid w:val="0070190D"/>
    <w:rsid w:val="00703768"/>
    <w:rsid w:val="00714A48"/>
    <w:rsid w:val="00726C61"/>
    <w:rsid w:val="00746998"/>
    <w:rsid w:val="00752BFB"/>
    <w:rsid w:val="00767CFC"/>
    <w:rsid w:val="007765BC"/>
    <w:rsid w:val="00782CFA"/>
    <w:rsid w:val="007978F2"/>
    <w:rsid w:val="007A2717"/>
    <w:rsid w:val="007A4D80"/>
    <w:rsid w:val="007A7863"/>
    <w:rsid w:val="007F5F7C"/>
    <w:rsid w:val="00801B4D"/>
    <w:rsid w:val="0080298F"/>
    <w:rsid w:val="008078E4"/>
    <w:rsid w:val="00811475"/>
    <w:rsid w:val="008433C3"/>
    <w:rsid w:val="00847425"/>
    <w:rsid w:val="00850B77"/>
    <w:rsid w:val="0086777F"/>
    <w:rsid w:val="008972C6"/>
    <w:rsid w:val="008A0123"/>
    <w:rsid w:val="008E0D4E"/>
    <w:rsid w:val="008F1BA8"/>
    <w:rsid w:val="009252D2"/>
    <w:rsid w:val="009558D5"/>
    <w:rsid w:val="00965B52"/>
    <w:rsid w:val="00984462"/>
    <w:rsid w:val="00986547"/>
    <w:rsid w:val="00987059"/>
    <w:rsid w:val="0099727E"/>
    <w:rsid w:val="009A48B0"/>
    <w:rsid w:val="009B1A4D"/>
    <w:rsid w:val="009C2890"/>
    <w:rsid w:val="009C2C89"/>
    <w:rsid w:val="009D1784"/>
    <w:rsid w:val="009D281F"/>
    <w:rsid w:val="009D77B5"/>
    <w:rsid w:val="00A15B7A"/>
    <w:rsid w:val="00A15FCE"/>
    <w:rsid w:val="00A25806"/>
    <w:rsid w:val="00A27EB1"/>
    <w:rsid w:val="00A617AB"/>
    <w:rsid w:val="00A822E6"/>
    <w:rsid w:val="00A862DB"/>
    <w:rsid w:val="00A91EAF"/>
    <w:rsid w:val="00AA1821"/>
    <w:rsid w:val="00AA237C"/>
    <w:rsid w:val="00AB1E4E"/>
    <w:rsid w:val="00AD74A6"/>
    <w:rsid w:val="00AF1442"/>
    <w:rsid w:val="00B01D2D"/>
    <w:rsid w:val="00B06B67"/>
    <w:rsid w:val="00B1028B"/>
    <w:rsid w:val="00B13B81"/>
    <w:rsid w:val="00B23C22"/>
    <w:rsid w:val="00B24FBF"/>
    <w:rsid w:val="00B27617"/>
    <w:rsid w:val="00B375AB"/>
    <w:rsid w:val="00B37FD8"/>
    <w:rsid w:val="00B47224"/>
    <w:rsid w:val="00B5640E"/>
    <w:rsid w:val="00B64844"/>
    <w:rsid w:val="00B87327"/>
    <w:rsid w:val="00B9758B"/>
    <w:rsid w:val="00BB477B"/>
    <w:rsid w:val="00BC10DA"/>
    <w:rsid w:val="00BD67A0"/>
    <w:rsid w:val="00BE286C"/>
    <w:rsid w:val="00BE5EE0"/>
    <w:rsid w:val="00C15138"/>
    <w:rsid w:val="00C2431B"/>
    <w:rsid w:val="00C451D6"/>
    <w:rsid w:val="00C93DDC"/>
    <w:rsid w:val="00CA4B32"/>
    <w:rsid w:val="00CB21AA"/>
    <w:rsid w:val="00CE0ABA"/>
    <w:rsid w:val="00CF66BA"/>
    <w:rsid w:val="00D019B2"/>
    <w:rsid w:val="00D2711A"/>
    <w:rsid w:val="00D362B6"/>
    <w:rsid w:val="00D57B47"/>
    <w:rsid w:val="00D82CC0"/>
    <w:rsid w:val="00DA4472"/>
    <w:rsid w:val="00DC237F"/>
    <w:rsid w:val="00DC6C06"/>
    <w:rsid w:val="00E348B8"/>
    <w:rsid w:val="00E34C1E"/>
    <w:rsid w:val="00E71E7B"/>
    <w:rsid w:val="00E83F5F"/>
    <w:rsid w:val="00EB5D44"/>
    <w:rsid w:val="00EB75CE"/>
    <w:rsid w:val="00EC2942"/>
    <w:rsid w:val="00EC421A"/>
    <w:rsid w:val="00ED1BFE"/>
    <w:rsid w:val="00ED4BDC"/>
    <w:rsid w:val="00EF4437"/>
    <w:rsid w:val="00F37E42"/>
    <w:rsid w:val="00F4165E"/>
    <w:rsid w:val="00F57D14"/>
    <w:rsid w:val="00F67267"/>
    <w:rsid w:val="00F70E38"/>
    <w:rsid w:val="00F70E3C"/>
    <w:rsid w:val="00F70E98"/>
    <w:rsid w:val="00FA0029"/>
    <w:rsid w:val="00FB6E06"/>
    <w:rsid w:val="00FE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ECC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13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15138"/>
    <w:pPr>
      <w:keepNext/>
      <w:numPr>
        <w:numId w:val="5"/>
      </w:numPr>
      <w:tabs>
        <w:tab w:val="left" w:pos="3686"/>
      </w:tabs>
      <w:outlineLvl w:val="0"/>
    </w:pPr>
    <w:rPr>
      <w:i/>
      <w:sz w:val="16"/>
    </w:rPr>
  </w:style>
  <w:style w:type="paragraph" w:styleId="Nadpis2">
    <w:name w:val="heading 2"/>
    <w:basedOn w:val="Normln"/>
    <w:next w:val="Normln"/>
    <w:link w:val="Nadpis2Char"/>
    <w:qFormat/>
    <w:rsid w:val="00C15138"/>
    <w:pPr>
      <w:keepNext/>
      <w:numPr>
        <w:ilvl w:val="1"/>
        <w:numId w:val="5"/>
      </w:numPr>
      <w:tabs>
        <w:tab w:val="left" w:pos="3686"/>
      </w:tabs>
      <w:jc w:val="both"/>
      <w:outlineLvl w:val="1"/>
    </w:pPr>
    <w:rPr>
      <w:rFonts w:ascii="Arial" w:hAnsi="Arial"/>
      <w:b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15138"/>
    <w:pPr>
      <w:keepNext/>
      <w:numPr>
        <w:ilvl w:val="2"/>
        <w:numId w:val="5"/>
      </w:numPr>
      <w:outlineLvl w:val="2"/>
    </w:pPr>
    <w:rPr>
      <w:rFonts w:ascii="Calibri" w:hAnsi="Calibri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B1A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1A4D"/>
  </w:style>
  <w:style w:type="paragraph" w:styleId="Zpat">
    <w:name w:val="footer"/>
    <w:basedOn w:val="Normln"/>
    <w:link w:val="ZpatChar"/>
    <w:uiPriority w:val="99"/>
    <w:unhideWhenUsed/>
    <w:rsid w:val="009B1A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1A4D"/>
  </w:style>
  <w:style w:type="paragraph" w:styleId="Textbubliny">
    <w:name w:val="Balloon Text"/>
    <w:basedOn w:val="Normln"/>
    <w:link w:val="TextbublinyChar"/>
    <w:uiPriority w:val="99"/>
    <w:semiHidden/>
    <w:unhideWhenUsed/>
    <w:rsid w:val="009B1A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A4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D2711A"/>
    <w:pPr>
      <w:ind w:left="720"/>
      <w:contextualSpacing/>
    </w:pPr>
  </w:style>
  <w:style w:type="table" w:styleId="Mkatabulky">
    <w:name w:val="Table Grid"/>
    <w:basedOn w:val="Normlntabulka"/>
    <w:uiPriority w:val="59"/>
    <w:rsid w:val="00472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15138"/>
    <w:rPr>
      <w:rFonts w:ascii="Times New Roman" w:eastAsia="Times New Roman" w:hAnsi="Times New Roman" w:cs="Times New Roman"/>
      <w:i/>
      <w:noProof/>
      <w:sz w:val="1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15138"/>
    <w:rPr>
      <w:rFonts w:ascii="Arial" w:eastAsia="Times New Roman" w:hAnsi="Arial" w:cs="Times New Roman"/>
      <w:b/>
      <w:noProof/>
      <w:sz w:val="28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15138"/>
    <w:rPr>
      <w:rFonts w:ascii="Calibri" w:eastAsia="Times New Roman" w:hAnsi="Calibri" w:cs="Times New Roman"/>
      <w:b/>
      <w:noProof/>
      <w:sz w:val="28"/>
      <w:szCs w:val="20"/>
      <w:lang w:eastAsia="cs-CZ"/>
    </w:rPr>
  </w:style>
  <w:style w:type="character" w:styleId="Hypertextovodkaz">
    <w:name w:val="Hyperlink"/>
    <w:uiPriority w:val="99"/>
    <w:rsid w:val="00C15138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15138"/>
    <w:pPr>
      <w:tabs>
        <w:tab w:val="left" w:pos="709"/>
        <w:tab w:val="right" w:leader="dot" w:pos="9072"/>
      </w:tabs>
      <w:spacing w:after="100"/>
      <w:ind w:left="708" w:hanging="308"/>
      <w:jc w:val="both"/>
    </w:pPr>
    <w:rPr>
      <w:rFonts w:ascii="Arial" w:hAnsi="Arial" w:cs="Arial"/>
    </w:rPr>
  </w:style>
  <w:style w:type="paragraph" w:customStyle="1" w:styleId="Zkladntext">
    <w:name w:val="Základní text~"/>
    <w:basedOn w:val="Normln"/>
    <w:rsid w:val="00C15138"/>
    <w:pPr>
      <w:widowControl w:val="0"/>
      <w:spacing w:line="288" w:lineRule="auto"/>
    </w:pPr>
    <w:rPr>
      <w:rFonts w:ascii="Arial" w:hAnsi="Arial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15138"/>
    <w:pPr>
      <w:keepLines/>
      <w:numPr>
        <w:numId w:val="0"/>
      </w:numPr>
      <w:tabs>
        <w:tab w:val="clear" w:pos="3686"/>
      </w:tabs>
      <w:spacing w:before="480" w:line="276" w:lineRule="auto"/>
      <w:outlineLvl w:val="9"/>
    </w:pPr>
    <w:rPr>
      <w:rFonts w:ascii="Cambria" w:hAnsi="Cambria"/>
      <w:b/>
      <w:bCs/>
      <w:i w:val="0"/>
      <w:color w:val="365F91"/>
      <w:sz w:val="28"/>
      <w:szCs w:val="28"/>
      <w:lang w:eastAsia="en-US"/>
    </w:rPr>
  </w:style>
  <w:style w:type="paragraph" w:customStyle="1" w:styleId="Default">
    <w:name w:val="Default"/>
    <w:rsid w:val="00F70E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0">
    <w:name w:val="Body Text"/>
    <w:aliases w:val=" Char"/>
    <w:basedOn w:val="Normln"/>
    <w:link w:val="ZkladntextChar"/>
    <w:rsid w:val="00A617AB"/>
    <w:pPr>
      <w:tabs>
        <w:tab w:val="left" w:pos="3686"/>
      </w:tabs>
    </w:pPr>
    <w:rPr>
      <w:i/>
      <w:u w:val="single"/>
    </w:rPr>
  </w:style>
  <w:style w:type="character" w:customStyle="1" w:styleId="ZkladntextChar">
    <w:name w:val="Základní text Char"/>
    <w:aliases w:val=" Char Char"/>
    <w:basedOn w:val="Standardnpsmoodstavce"/>
    <w:link w:val="Zkladntext0"/>
    <w:rsid w:val="00A617AB"/>
    <w:rPr>
      <w:rFonts w:ascii="Times New Roman" w:eastAsia="Times New Roman" w:hAnsi="Times New Roman" w:cs="Times New Roman"/>
      <w:i/>
      <w:noProof/>
      <w:sz w:val="20"/>
      <w:szCs w:val="20"/>
      <w:u w:val="single"/>
      <w:lang w:eastAsia="cs-CZ"/>
    </w:rPr>
  </w:style>
  <w:style w:type="paragraph" w:styleId="Normlnweb">
    <w:name w:val="Normal (Web)"/>
    <w:basedOn w:val="Normln"/>
    <w:uiPriority w:val="99"/>
    <w:rsid w:val="00A617AB"/>
    <w:pPr>
      <w:spacing w:before="100" w:beforeAutospacing="1" w:after="100" w:afterAutospacing="1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617A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617AB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Normln1">
    <w:name w:val="Normální1"/>
    <w:rsid w:val="00072529"/>
    <w:rPr>
      <w:rFonts w:ascii="Calibri" w:eastAsia="Calibri" w:hAnsi="Calibri" w:cs="Calibri"/>
      <w:color w:val="000000"/>
      <w:szCs w:val="20"/>
      <w:lang w:eastAsia="cs-CZ"/>
    </w:rPr>
  </w:style>
  <w:style w:type="paragraph" w:customStyle="1" w:styleId="Styl1">
    <w:name w:val="Styl1"/>
    <w:basedOn w:val="Odstavecseseznamem"/>
    <w:link w:val="Styl1Char"/>
    <w:qFormat/>
    <w:rsid w:val="00703768"/>
    <w:pPr>
      <w:tabs>
        <w:tab w:val="left" w:pos="284"/>
        <w:tab w:val="left" w:pos="993"/>
        <w:tab w:val="left" w:pos="2835"/>
      </w:tabs>
      <w:ind w:left="284"/>
      <w:jc w:val="both"/>
    </w:pPr>
    <w:rPr>
      <w:rFonts w:asciiTheme="minorHAnsi" w:hAnsiTheme="minorHAnsi" w:cs="Calibri"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03768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Styl1Char">
    <w:name w:val="Styl1 Char"/>
    <w:basedOn w:val="OdstavecseseznamemChar"/>
    <w:link w:val="Styl1"/>
    <w:rsid w:val="00703768"/>
    <w:rPr>
      <w:rFonts w:ascii="Times New Roman" w:eastAsia="Times New Roman" w:hAnsi="Times New Roman" w:cs="Calibri"/>
      <w:bCs/>
      <w:noProof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7A2717"/>
    <w:pPr>
      <w:suppressAutoHyphens/>
      <w:spacing w:line="100" w:lineRule="atLeast"/>
      <w:ind w:left="720"/>
    </w:pPr>
    <w:rPr>
      <w:noProof w:val="0"/>
      <w:lang w:eastAsia="ar-SA"/>
    </w:rPr>
  </w:style>
  <w:style w:type="paragraph" w:customStyle="1" w:styleId="Standard">
    <w:name w:val="Standard"/>
    <w:rsid w:val="007A2717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1B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1BFE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numbering" w:customStyle="1" w:styleId="WW8Num10">
    <w:name w:val="WW8Num10"/>
    <w:basedOn w:val="Bezseznamu"/>
    <w:rsid w:val="00ED1BFE"/>
    <w:pPr>
      <w:numPr>
        <w:numId w:val="22"/>
      </w:numPr>
    </w:pPr>
  </w:style>
  <w:style w:type="paragraph" w:customStyle="1" w:styleId="Styl2">
    <w:name w:val="Styl2"/>
    <w:basedOn w:val="Odstavecseseznamem"/>
    <w:qFormat/>
    <w:rsid w:val="00AF1442"/>
    <w:pPr>
      <w:ind w:left="283"/>
    </w:pPr>
    <w:rPr>
      <w:rFonts w:ascii="Arial Narrow" w:hAnsi="Arial Narrow"/>
      <w:sz w:val="24"/>
      <w:szCs w:val="24"/>
    </w:rPr>
  </w:style>
  <w:style w:type="paragraph" w:styleId="Prosttext">
    <w:name w:val="Plain Text"/>
    <w:basedOn w:val="Normln"/>
    <w:link w:val="ProsttextChar"/>
    <w:rsid w:val="00D57B47"/>
    <w:rPr>
      <w:rFonts w:ascii="Courier New" w:hAnsi="Courier New"/>
      <w:noProof w:val="0"/>
    </w:rPr>
  </w:style>
  <w:style w:type="character" w:customStyle="1" w:styleId="ProsttextChar">
    <w:name w:val="Prostý text Char"/>
    <w:basedOn w:val="Standardnpsmoodstavce"/>
    <w:link w:val="Prosttext"/>
    <w:rsid w:val="00D57B47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1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0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E946CA-54C6-FA4E-81AD-25FF7C14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Lesy České republiky, s.p.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Andrejkovič Petr</dc:creator>
  <cp:lastModifiedBy>Microsoft Office User</cp:lastModifiedBy>
  <cp:revision>14</cp:revision>
  <cp:lastPrinted>2021-11-25T10:24:00Z</cp:lastPrinted>
  <dcterms:created xsi:type="dcterms:W3CDTF">2020-11-23T14:53:00Z</dcterms:created>
  <dcterms:modified xsi:type="dcterms:W3CDTF">2021-11-25T10:24:00Z</dcterms:modified>
</cp:coreProperties>
</file>